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ind w:left="4248" w:firstLine="708"/>
        <w:contextualSpacing/>
        <w:rPr>
          <w:color w:val="000000"/>
          <w:spacing w:val="-1"/>
        </w:rPr>
      </w:pPr>
      <w:r>
        <w:t xml:space="preserve">  </w:t>
      </w:r>
      <w:r>
        <w:rPr>
          <w:color w:val="000000"/>
          <w:spacing w:val="-1"/>
        </w:rPr>
        <w:t xml:space="preserve">Приложение № 13</w:t>
      </w:r>
      <w:r>
        <w:rPr>
          <w:color w:val="000000"/>
          <w:spacing w:val="-1"/>
        </w:rPr>
      </w:r>
    </w:p>
    <w:p>
      <w:pPr>
        <w:pStyle w:val="Normal"/>
        <w:shd w:val="clear" w:color="auto" w:fill="ffffff"/>
        <w:ind w:left="5103"/>
        <w:contextualSpacing/>
        <w:rPr>
          <w:color w:val="000000"/>
          <w:spacing w:val="-1"/>
        </w:rPr>
      </w:pPr>
      <w:r>
        <w:rPr>
          <w:color w:val="000000"/>
          <w:spacing w:val="-1"/>
        </w:rPr>
        <w:t xml:space="preserve">к приказу </w:t>
      </w:r>
    </w:p>
    <w:p>
      <w:pPr>
        <w:pStyle w:val="Normal"/>
        <w:shd w:val="clear" w:color="auto" w:fill="ffffff"/>
        <w:ind w:left="5103"/>
        <w:contextualSpacing/>
        <w:rPr>
          <w:color w:val="000000"/>
          <w:spacing w:val="-1"/>
        </w:rPr>
      </w:pPr>
      <w:r>
        <w:rPr>
          <w:color w:val="000000"/>
          <w:spacing w:val="-1"/>
        </w:rPr>
        <w:t xml:space="preserve">Межрегионального территориального управления Федерального агентства по управлению государственным имуществом в Удмуртской Республике и Кировской области</w:t>
      </w:r>
    </w:p>
    <w:p>
      <w:pPr>
        <w:pStyle w:val="Normal"/>
        <w:shd w:val="clear" w:color="auto" w:fill="ffffff"/>
        <w:ind w:left="5103"/>
        <w:contextualSpacing/>
      </w:pPr>
      <w:r>
        <w:rPr>
          <w:color w:val="000000"/>
          <w:spacing w:val="-1"/>
        </w:rPr>
        <w:t xml:space="preserve">от _______________  № _____</w:t>
      </w:r>
    </w:p>
    <w:p>
      <w:pPr>
        <w:pStyle w:val="HtmlNormal"/>
        <w:jc w:val="center"/>
        <w:rPr>
          <w:color w:val="000000"/>
        </w:rPr>
      </w:pPr>
      <w:r>
        <w:rPr>
          <w:b/>
          <w:bCs/>
          <w:color w:val="000000"/>
        </w:rPr>
        <w:t xml:space="preserve">Согласие</w:t>
        <w:br w:type="textWrapping" w:clear="all"/>
        <w:t xml:space="preserve">на обработку персональных данных</w:t>
      </w:r>
      <w:r>
        <w:rPr>
          <w:color w:val="000000"/>
        </w:rPr>
      </w:r>
    </w:p>
    <w:p>
      <w:pPr>
        <w:pStyle w:val="HtmlNormal"/>
        <w:ind w:firstLine="900"/>
      </w:pPr>
      <w:r>
        <w:t xml:space="preserve"> Я, нижеподписавшийся (шаяся) _______________________________________________</w:t>
      </w:r>
    </w:p>
    <w:p>
      <w:pPr>
        <w:pStyle w:val="Normal"/>
        <w:ind w:firstLine="900"/>
      </w:pPr>
      <w:r>
        <w:t xml:space="preserve">проживающий (ая) по адресу__________________________________________________</w:t>
      </w:r>
    </w:p>
    <w:p>
      <w:pPr>
        <w:pStyle w:val="Normal"/>
        <w:ind w:firstLine="900"/>
      </w:pPr>
      <w:r>
        <w:t xml:space="preserve">зарегистрированный (ая) по адресу_____________________________________________ </w:t>
      </w:r>
    </w:p>
    <w:p>
      <w:pPr>
        <w:pStyle w:val="Normal"/>
        <w:ind w:firstLine="900"/>
      </w:pPr>
      <w:r>
        <w:t xml:space="preserve">____________________________________________________________________________</w:t>
      </w:r>
    </w:p>
    <w:p>
      <w:pPr>
        <w:pStyle w:val="Normal"/>
        <w:ind w:firstLine="900"/>
      </w:pPr>
      <w:r>
        <w:t xml:space="preserve">паспорт _____________________ кем и когда выдан _______________________________</w:t>
      </w:r>
    </w:p>
    <w:p>
      <w:pPr>
        <w:pStyle w:val="Normal"/>
        <w:ind w:firstLine="900"/>
      </w:pPr>
      <w:r>
        <w:t xml:space="preserve">____________________________________________________________________________</w:t>
      </w:r>
    </w:p>
    <w:p>
      <w:pPr>
        <w:pStyle w:val="Normal"/>
        <w:ind w:firstLine="900"/>
        <w:jc w:val="both"/>
        <w:rPr>
          <w:color w:val="000000"/>
        </w:rPr>
      </w:pPr>
      <w:r>
        <w:t xml:space="preserve">в соответствии с требованиями  Федерального закона от 27.07.2006г. № 152-ФЗ «О  персональных данных» д</w:t>
      </w:r>
      <w:r>
        <w:t xml:space="preserve">аю </w:t>
      </w:r>
      <w:r>
        <w:t xml:space="preserve">Межрегионально</w:t>
      </w:r>
      <w:r>
        <w:t xml:space="preserve">му</w:t>
      </w:r>
      <w:r>
        <w:t xml:space="preserve"> территориально</w:t>
      </w:r>
      <w:r>
        <w:t xml:space="preserve">му</w:t>
      </w:r>
      <w:r>
        <w:t xml:space="preserve"> управлени</w:t>
      </w:r>
      <w:r>
        <w:t xml:space="preserve">ю</w:t>
      </w:r>
      <w:r>
        <w:t xml:space="preserve"> Федерального агентства по управлению государственным имуществом в Удмуртской Республике и Кировской области</w:t>
      </w:r>
      <w:r>
        <w:t xml:space="preserve">, зарегистрированному по адресу г. Ижевск, ул. Пушкинская, 148, (далее - Оператор) с</w:t>
      </w:r>
      <w:r>
        <w:t xml:space="preserve">вое согласие на обработку </w:t>
      </w:r>
      <w:r>
        <w:t xml:space="preserve">моих персональных данных, включающих (не нужное зачеркнуть)</w:t>
      </w:r>
      <w:r>
        <w:t xml:space="preserve">:</w:t>
      </w:r>
      <w:r>
        <w:rPr>
          <w:color w:val="000000"/>
        </w:rPr>
      </w:r>
    </w:p>
    <w:p>
      <w:pPr>
        <w:pStyle w:val="Normal"/>
        <w:ind w:firstLine="720"/>
        <w:jc w:val="both"/>
      </w:pPr>
      <w:r>
        <w:t xml:space="preserve">– </w:t>
      </w:r>
      <w:r>
        <w:t xml:space="preserve">фамилию, имя, отчество, дату и место рождения</w:t>
      </w:r>
      <w:r>
        <w:t xml:space="preserve">;</w:t>
      </w:r>
    </w:p>
    <w:p>
      <w:pPr>
        <w:pStyle w:val="Normal"/>
        <w:ind w:firstLine="720"/>
        <w:jc w:val="both"/>
      </w:pPr>
      <w:r>
        <w:t xml:space="preserve">– данные</w:t>
      </w:r>
      <w:r>
        <w:t xml:space="preserve"> паспорта Российской Федерации</w:t>
      </w:r>
      <w:r>
        <w:t xml:space="preserve">;</w:t>
      </w:r>
    </w:p>
    <w:p>
      <w:pPr>
        <w:pStyle w:val="Normal"/>
        <w:ind w:firstLine="720"/>
        <w:jc w:val="both"/>
      </w:pPr>
      <w:r>
        <w:t xml:space="preserve">–</w:t>
      </w:r>
      <w:r>
        <w:t xml:space="preserve"> адрес регистрации, номер контактного телефона;</w:t>
      </w:r>
    </w:p>
    <w:p>
      <w:pPr>
        <w:pStyle w:val="Normal"/>
        <w:ind w:firstLine="720"/>
        <w:jc w:val="both"/>
      </w:pPr>
      <w:r>
        <w:t xml:space="preserve">– идентификационный </w:t>
      </w:r>
      <w:r>
        <w:t xml:space="preserve"> номер налогоплательщика (ИНН);</w:t>
      </w:r>
    </w:p>
    <w:p>
      <w:pPr>
        <w:pStyle w:val="Normal"/>
        <w:ind w:firstLine="720"/>
        <w:jc w:val="both"/>
      </w:pPr>
      <w:r>
        <w:t xml:space="preserve">– </w:t>
      </w:r>
      <w:r>
        <w:t xml:space="preserve">номер</w:t>
      </w:r>
      <w:r>
        <w:t xml:space="preserve"> страхового свидетельства </w:t>
      </w:r>
      <w:r>
        <w:t xml:space="preserve">обязательного </w:t>
      </w:r>
      <w:r>
        <w:t xml:space="preserve"> пенсионного страхования;</w:t>
      </w:r>
    </w:p>
    <w:p>
      <w:pPr>
        <w:pStyle w:val="Normal"/>
        <w:ind w:firstLine="720"/>
        <w:jc w:val="both"/>
      </w:pPr>
      <w:r>
        <w:t xml:space="preserve">– банковские реквизиты (номер расчетного счета, наименование банка);</w:t>
      </w:r>
    </w:p>
    <w:p>
      <w:pPr>
        <w:pStyle w:val="Normal"/>
        <w:ind w:firstLine="720"/>
        <w:jc w:val="both"/>
      </w:pPr>
      <w:r>
        <w:t xml:space="preserve">–</w:t>
      </w:r>
      <w:r>
        <w:t xml:space="preserve"> </w:t>
      </w:r>
      <w:r>
        <w:t xml:space="preserve">образовани</w:t>
      </w:r>
      <w:r>
        <w:t xml:space="preserve">е (оконченные учебные заведения и год окончания, специальность (направление) и квалификация, наличие ученых степеней).</w:t>
      </w:r>
    </w:p>
    <w:p>
      <w:pPr>
        <w:pStyle w:val="Normal"/>
        <w:ind w:firstLine="720"/>
        <w:jc w:val="both"/>
      </w:pPr>
      <w:r>
        <w:t xml:space="preserve">1. Целью обработки моих персональных данных является их использование Оператором при </w:t>
      </w:r>
      <w:r>
        <w:t xml:space="preserve">продаже древесины, которая получена при </w:t>
      </w:r>
      <w:r>
        <w:t xml:space="preserve">использовании лесов, расположенных на землях лесного фонда, в соответствии со статьями 43 - 46 Лесного кодекса Российской Федерации.</w:t>
      </w:r>
    </w:p>
    <w:p>
      <w:pPr>
        <w:pStyle w:val="Normal"/>
        <w:ind w:firstLine="720"/>
        <w:jc w:val="both"/>
      </w:pPr>
      <w:r>
        <w:t xml:space="preserve">2. С вышеуказанными персональными данными Оператором могут быть совершены следующие действия: сбор, систематизация, накопление, хранение, уточнение  (обновление, изменение), использование, распространение в соответствии с законодательством Российской Федерации,  (в том числе передачу), обезличивание, блокирование и уничтожение персональных данных с соблюдением мер, обеспечивающих их защиту от несанкционированного доступа.</w:t>
      </w:r>
    </w:p>
    <w:p>
      <w:pPr>
        <w:pStyle w:val="Normal"/>
        <w:ind w:firstLine="720"/>
        <w:jc w:val="both"/>
      </w:pPr>
      <w:r>
        <w:t xml:space="preserve">3. Обработка персональных данных может производиться с использованием средств автоматизации или без использования средств автоматизации.</w:t>
      </w:r>
    </w:p>
    <w:p>
      <w:pPr>
        <w:pStyle w:val="Normal"/>
        <w:ind w:firstLine="720"/>
        <w:jc w:val="both"/>
      </w:pPr>
      <w:r>
        <w:t xml:space="preserve">4. Настоящее согласие дано мной до достижения цели обработки моих персональных данных или окончания срока хранения </w:t>
      </w:r>
      <w:r>
        <w:t xml:space="preserve">документов </w:t>
      </w:r>
      <w:r>
        <w:t xml:space="preserve">у</w:t>
      </w:r>
      <w:r>
        <w:t xml:space="preserve"> </w:t>
      </w:r>
      <w:r>
        <w:t xml:space="preserve">Оператора</w:t>
      </w:r>
      <w:r>
        <w:t xml:space="preserve">, установленного номенклатурой дел </w:t>
      </w:r>
      <w:r>
        <w:t xml:space="preserve">Оператора.</w:t>
      </w:r>
    </w:p>
    <w:p>
      <w:pPr>
        <w:pStyle w:val="Normal"/>
        <w:ind w:firstLine="720"/>
        <w:jc w:val="both"/>
      </w:pPr>
      <w:r>
        <w:t xml:space="preserve">5. Настоящее согласие на обработку моих персональных данных может быть отозвано путем подачи письменного заявления на имя руководителя </w:t>
      </w:r>
      <w:r>
        <w:t xml:space="preserve">Межрегионально</w:t>
      </w:r>
      <w:r>
        <w:t xml:space="preserve">го</w:t>
      </w:r>
      <w:r>
        <w:t xml:space="preserve"> территориально</w:t>
      </w:r>
      <w:r>
        <w:t xml:space="preserve">го </w:t>
      </w:r>
      <w:r>
        <w:t xml:space="preserve">управлени</w:t>
      </w:r>
      <w:r>
        <w:t xml:space="preserve">я</w:t>
      </w:r>
      <w:r>
        <w:t xml:space="preserve"> Федерального агентства по управлению государственным имуществом в Удмуртской Республике и Кировской области</w:t>
      </w:r>
      <w:r>
        <w:t xml:space="preserve">.</w:t>
      </w:r>
    </w:p>
    <w:p>
      <w:pPr>
        <w:pStyle w:val="Normal"/>
        <w:ind w:firstLine="720"/>
        <w:jc w:val="both"/>
      </w:pPr>
      <w:r>
        <w:t xml:space="preserve">6. </w:t>
      </w:r>
      <w:r>
        <w:rPr>
          <w:color w:val="000000"/>
        </w:rPr>
        <w:t xml:space="preserve">По достижении цели обработки персональных данных или срока их хранения, персональные данные должны быть уничтожены</w:t>
      </w:r>
      <w:r>
        <w:rPr>
          <w:color w:val="000000"/>
        </w:rPr>
        <w:t xml:space="preserve"> Оператором</w:t>
      </w:r>
      <w:r>
        <w:rPr>
          <w:color w:val="000000"/>
        </w:rPr>
        <w:t xml:space="preserve">.</w:t>
      </w:r>
    </w:p>
    <w:p>
      <w:pPr>
        <w:pStyle w:val="HtmlNormal"/>
      </w:pPr>
      <w:r>
        <w:t xml:space="preserve">Подпись / Расшифровка ________________ / __________________________</w:t>
      </w:r>
    </w:p>
    <w:p>
      <w:pPr>
        <w:pStyle w:val="Normal"/>
      </w:pPr>
      <w:r>
        <w:t xml:space="preserve">Дата ________________________</w:t>
      </w:r>
    </w:p>
    <w:sectPr>
      <w:type w:val="nextPage"/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Cambria">
    <w:panose1 w:val="02040503050406030204"/>
  </w:font>
  <w:font w:name="Times New Roman"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Heading2">
    <w:name w:val="Заголовок 2"/>
    <w:basedOn w:val="Normal"/>
    <w:next w:val="Normal"/>
    <w:link w:val="UserStyle_1"/>
    <w:semiHidden/>
    <w:unhideWhenUsed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Heading3">
    <w:name w:val="Заголовок 3"/>
    <w:basedOn w:val="Normal"/>
    <w:next w:val="Normal"/>
    <w:link w:val="UserStyle_2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Heading4">
    <w:name w:val="Заголовок 4"/>
    <w:basedOn w:val="Normal"/>
    <w:next w:val="Normal"/>
    <w:link w:val="UserStyle_3"/>
    <w:semiHidden/>
    <w:unhideWhenUsed/>
    <w:qFormat/>
    <w:pPr>
      <w:keepNext/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Heading5">
    <w:name w:val="Заголовок 5"/>
    <w:basedOn w:val="Normal"/>
    <w:next w:val="Normal"/>
    <w:link w:val="UserStyle_4"/>
    <w:semiHidden/>
    <w:unhideWhenUsed/>
    <w:qFormat/>
    <w:pPr>
      <w:spacing w:before="240" w:after="60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Heading6">
    <w:name w:val="Заголовок 6"/>
    <w:basedOn w:val="Normal"/>
    <w:next w:val="Normal"/>
    <w:link w:val="UserStyle_5"/>
    <w:semiHidden/>
    <w:unhideWhenUsed/>
    <w:qFormat/>
    <w:pPr>
      <w:spacing w:before="240" w:after="60"/>
      <w:outlineLvl w:val="5"/>
    </w:pPr>
    <w:rPr>
      <w:rFonts w:ascii="Calibri" w:hAnsi="Calibri" w:eastAsia="Times New Roman" w:cs="Times New Roman"/>
      <w:b/>
      <w:bCs/>
      <w:sz w:val="22"/>
      <w:szCs w:val="22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rPr>
      <w:rFonts w:ascii="Cambria" w:hAnsi="Cambria" w:eastAsia="Times New Roman" w:cs="Times New Roman"/>
      <w:b/>
      <w:bCs/>
      <w:sz w:val="32"/>
      <w:szCs w:val="32"/>
    </w:rPr>
  </w:style>
  <w:style w:type="character" w:styleId="UserStyle_1">
    <w:name w:val="Заголовок 2 Знак"/>
    <w:next w:val="UserStyle_1"/>
    <w:link w:val="Heading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UserStyle_2">
    <w:name w:val="Заголовок 3 Знак"/>
    <w:next w:val="UserStyle_2"/>
    <w:link w:val="Heading3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UserStyle_3">
    <w:name w:val="Заголовок 4 Знак"/>
    <w:next w:val="UserStyle_3"/>
    <w:link w:val="Heading4"/>
    <w:semiHidden/>
    <w:rPr>
      <w:rFonts w:ascii="Calibri" w:hAnsi="Calibri" w:eastAsia="Times New Roman" w:cs="Times New Roman"/>
      <w:b/>
      <w:bCs/>
      <w:sz w:val="28"/>
      <w:szCs w:val="28"/>
    </w:rPr>
  </w:style>
  <w:style w:type="character" w:styleId="UserStyle_4">
    <w:name w:val="Заголовок 5 Знак"/>
    <w:next w:val="UserStyle_4"/>
    <w:link w:val="Heading5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UserStyle_5">
    <w:name w:val="Заголовок 6 Знак"/>
    <w:next w:val="UserStyle_5"/>
    <w:link w:val="Heading6"/>
    <w:semiHidden/>
    <w:rPr>
      <w:rFonts w:ascii="Calibri" w:hAnsi="Calibri" w:eastAsia="Times New Roman" w:cs="Times New Roman"/>
      <w:b/>
      <w:bCs/>
      <w:sz w:val="22"/>
      <w:szCs w:val="22"/>
    </w:rPr>
  </w:style>
  <w:style w:type="paragraph" w:styleId="HtmlNormal">
    <w:name w:val="Обычный (веб)"/>
    <w:basedOn w:val="Normal"/>
    <w:next w:val="HtmlNormal"/>
    <w:link w:val="Normal"/>
    <w:pPr>
      <w:spacing w:before="100" w:beforeAutospacing="1" w:after="100" w:afterAutospacing="1"/>
    </w:pPr>
  </w:style>
  <w:style w:type="paragraph" w:styleId="Acetate">
    <w:name w:val="Текст выноски"/>
    <w:basedOn w:val="Normal"/>
    <w:next w:val="Acetate"/>
    <w:link w:val="UserStyle_6"/>
    <w:rPr>
      <w:rFonts w:ascii="Segoe UI" w:hAnsi="Segoe UI" w:cs="Segoe UI"/>
      <w:sz w:val="18"/>
      <w:szCs w:val="18"/>
    </w:rPr>
  </w:style>
  <w:style w:type="character" w:styleId="UserStyle_6">
    <w:name w:val="Текст выноски Знак"/>
    <w:next w:val="UserStyle_6"/>
    <w:link w:val="Acetat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haracters>2666</Characters>
  <CharactersWithSpaces>3127</CharactersWithSpaces>
  <DocSecurity>0</DocSecurity>
  <HyperlinksChanged>false</HyperlinksChanged>
  <Lines>22</Lines>
  <Pages>1</Pages>
  <Paragraphs>6</Paragraphs>
  <ScaleCrop>false</ScaleCrop>
  <SharedDoc>false</SharedDoc>
  <Template>Normal</Template>
  <Words>467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Вересов Сергей Николаевич</dc:creator>
  <cp:lastModifiedBy>m.erofeeva</cp:lastModifiedBy>
  <cp:revision>12</cp:revision>
  <dcterms:created xsi:type="dcterms:W3CDTF">2013-04-10T11:32:00Z</dcterms:created>
  <dcterms:modified xsi:type="dcterms:W3CDTF">2017-06-14T13:02:00Z</dcterms:modified>
  <cp:version>983040</cp:version>
</cp:coreProperties>
</file>